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9239" w14:textId="4EEF13D4" w:rsidR="00D64C20" w:rsidRPr="00D64C20" w:rsidRDefault="00D64C20" w:rsidP="00D64C20">
      <w:pPr>
        <w:rPr>
          <w:rFonts w:ascii="FS Me" w:hAnsi="FS Me"/>
          <w:sz w:val="20"/>
        </w:rPr>
      </w:pPr>
      <w:r>
        <w:rPr>
          <w:rFonts w:ascii="FS Me" w:hAnsi="FS Me"/>
          <w:sz w:val="20"/>
        </w:rPr>
        <w:t>Building a stronger voluntary, community and social enterprise sector</w:t>
      </w:r>
    </w:p>
    <w:p w14:paraId="4C8CE7F2" w14:textId="77777777" w:rsidR="00D64C20" w:rsidRDefault="00D64C20" w:rsidP="00D64C20">
      <w:pPr>
        <w:suppressAutoHyphens/>
        <w:rPr>
          <w:rFonts w:ascii="Arial" w:hAnsi="Arial" w:cs="Arial"/>
          <w:b/>
          <w:bCs/>
          <w:color w:val="000000"/>
          <w:sz w:val="32"/>
          <w:szCs w:val="32"/>
        </w:rPr>
      </w:pPr>
    </w:p>
    <w:p w14:paraId="425E900F" w14:textId="77777777" w:rsidR="00D64C20" w:rsidRDefault="00D64C20" w:rsidP="00D64C20">
      <w:pPr>
        <w:suppressAutoHyphens/>
        <w:rPr>
          <w:rFonts w:ascii="Arial" w:hAnsi="Arial" w:cs="Arial"/>
          <w:b/>
          <w:bCs/>
          <w:color w:val="000000"/>
          <w:sz w:val="32"/>
          <w:szCs w:val="32"/>
        </w:rPr>
      </w:pPr>
    </w:p>
    <w:p w14:paraId="014934E2" w14:textId="54AB1557" w:rsidR="00D64C20" w:rsidRDefault="00D64C20" w:rsidP="00D64C20">
      <w:pPr>
        <w:suppressAutoHyphens/>
        <w:rPr>
          <w:rFonts w:ascii="Arial" w:hAnsi="Arial" w:cs="Arial"/>
          <w:b/>
          <w:bCs/>
          <w:color w:val="000000"/>
          <w:sz w:val="32"/>
          <w:szCs w:val="32"/>
        </w:rPr>
      </w:pPr>
      <w:r>
        <w:rPr>
          <w:rFonts w:ascii="Arial" w:hAnsi="Arial" w:cs="Arial"/>
          <w:b/>
          <w:bCs/>
          <w:color w:val="000000"/>
          <w:sz w:val="32"/>
          <w:szCs w:val="32"/>
        </w:rPr>
        <w:t>POP+ COMPLAINTS PROCEDURE</w:t>
      </w:r>
    </w:p>
    <w:p w14:paraId="707E7E44" w14:textId="77777777" w:rsidR="00D64C20" w:rsidRDefault="00D64C20" w:rsidP="00D64C20">
      <w:pPr>
        <w:suppressAutoHyphens/>
        <w:jc w:val="both"/>
        <w:rPr>
          <w:rFonts w:ascii="Arial" w:eastAsia="Times New Roman" w:hAnsi="Arial" w:cs="Arial"/>
          <w:b/>
          <w:bCs/>
          <w:sz w:val="27"/>
          <w:szCs w:val="27"/>
          <w:lang w:eastAsia="zh-CN" w:bidi="ar"/>
        </w:rPr>
      </w:pPr>
    </w:p>
    <w:p w14:paraId="3FBEF170" w14:textId="77777777" w:rsidR="00D64C20" w:rsidRDefault="00D64C20" w:rsidP="00D64C20">
      <w:pPr>
        <w:suppressAutoHyphens/>
        <w:jc w:val="both"/>
        <w:rPr>
          <w:rFonts w:ascii="Arial" w:hAnsi="Arial" w:cs="Arial"/>
          <w:sz w:val="27"/>
          <w:szCs w:val="27"/>
        </w:rPr>
      </w:pPr>
      <w:r>
        <w:rPr>
          <w:rFonts w:ascii="Arial" w:eastAsia="Times New Roman" w:hAnsi="Arial" w:cs="Arial"/>
          <w:sz w:val="27"/>
          <w:szCs w:val="27"/>
          <w:lang w:eastAsia="zh-CN" w:bidi="ar"/>
        </w:rPr>
        <w:t xml:space="preserve">The first thing to do is to let one of us know what your concern is. You can do this by phone on 01752 395131, by email to </w:t>
      </w:r>
      <w:hyperlink r:id="rId9" w:history="1">
        <w:r>
          <w:rPr>
            <w:rStyle w:val="Hyperlink"/>
            <w:rFonts w:ascii="Arial" w:hAnsi="Arial" w:cs="Arial"/>
          </w:rPr>
          <w:t>info@plymouthoctopus.org</w:t>
        </w:r>
      </w:hyperlink>
      <w:r>
        <w:rPr>
          <w:rFonts w:ascii="Arial" w:eastAsia="Times New Roman" w:hAnsi="Arial" w:cs="Arial"/>
          <w:sz w:val="27"/>
          <w:szCs w:val="27"/>
          <w:lang w:eastAsia="zh-CN" w:bidi="ar"/>
        </w:rPr>
        <w:t xml:space="preserve"> or in person to any of our staff. She or he will try to resolve your complaint as soon as possible and will contact you with the outcome.</w:t>
      </w:r>
    </w:p>
    <w:p w14:paraId="1B4128EF" w14:textId="77777777" w:rsidR="00D64C20" w:rsidRDefault="00D64C20" w:rsidP="00D64C20">
      <w:pPr>
        <w:suppressAutoHyphens/>
        <w:jc w:val="both"/>
        <w:rPr>
          <w:rFonts w:ascii="Arial" w:hAnsi="Arial" w:cs="Arial"/>
          <w:sz w:val="27"/>
          <w:szCs w:val="27"/>
        </w:rPr>
      </w:pPr>
    </w:p>
    <w:p w14:paraId="2DCC2B19" w14:textId="77777777" w:rsidR="00D64C20" w:rsidRDefault="00D64C20" w:rsidP="00D64C20">
      <w:pPr>
        <w:spacing w:before="100" w:after="100" w:line="283" w:lineRule="atLeast"/>
        <w:jc w:val="both"/>
        <w:rPr>
          <w:rFonts w:ascii="Arial" w:hAnsi="Arial" w:cs="Arial"/>
          <w:color w:val="000000"/>
        </w:rPr>
      </w:pPr>
      <w:r>
        <w:rPr>
          <w:rFonts w:ascii="Arial" w:eastAsia="Times New Roman" w:hAnsi="Arial" w:cs="Arial"/>
          <w:b/>
          <w:bCs/>
          <w:sz w:val="27"/>
          <w:szCs w:val="27"/>
          <w:lang w:eastAsia="zh-CN" w:bidi="ar"/>
        </w:rPr>
        <w:t>If Unresolved</w:t>
      </w:r>
    </w:p>
    <w:p w14:paraId="0C9E227F" w14:textId="77777777" w:rsidR="00D64C20" w:rsidRDefault="00D64C20" w:rsidP="00D64C20">
      <w:pPr>
        <w:spacing w:before="100" w:after="100" w:line="283" w:lineRule="atLeast"/>
        <w:jc w:val="both"/>
        <w:rPr>
          <w:rFonts w:ascii="Arial" w:hAnsi="Arial" w:cs="Arial"/>
          <w:color w:val="000000"/>
        </w:rPr>
      </w:pPr>
      <w:r>
        <w:rPr>
          <w:rFonts w:ascii="Arial" w:eastAsia="Times New Roman" w:hAnsi="Arial" w:cs="Arial"/>
          <w:sz w:val="27"/>
          <w:szCs w:val="27"/>
          <w:lang w:eastAsia="zh-CN" w:bidi="ar"/>
        </w:rPr>
        <w:t xml:space="preserve">If you are still not satisfied or wish to make a formal complaint, this should be done in writing to </w:t>
      </w:r>
      <w:hyperlink r:id="rId10" w:history="1">
        <w:r>
          <w:rPr>
            <w:rStyle w:val="Hyperlink"/>
            <w:rFonts w:ascii="Arial" w:hAnsi="Arial" w:cs="Arial"/>
          </w:rPr>
          <w:t>info@plymouthoctopus.org</w:t>
        </w:r>
      </w:hyperlink>
      <w:r>
        <w:rPr>
          <w:rFonts w:ascii="Arial" w:eastAsia="Times New Roman" w:hAnsi="Arial" w:cs="Arial"/>
          <w:sz w:val="27"/>
          <w:szCs w:val="27"/>
          <w:lang w:eastAsia="zh-CN" w:bidi="ar"/>
        </w:rPr>
        <w:t xml:space="preserve"> or to Plymouth VCSE, Devonport Guildhall, Ker St, Plymouth, PL1 4EL. We will respond in writing, and as soon as is practicably possible, within 21 days of receiving the complaint.</w:t>
      </w:r>
    </w:p>
    <w:p w14:paraId="299E0F65" w14:textId="77777777" w:rsidR="00D64C20" w:rsidRDefault="00D64C20" w:rsidP="00D64C20">
      <w:pPr>
        <w:spacing w:before="100" w:after="100" w:line="283" w:lineRule="atLeast"/>
        <w:jc w:val="both"/>
        <w:rPr>
          <w:rFonts w:ascii="Arial" w:hAnsi="Arial" w:cs="Arial"/>
          <w:color w:val="000000"/>
        </w:rPr>
      </w:pPr>
    </w:p>
    <w:p w14:paraId="2FC16471" w14:textId="77777777" w:rsidR="00D64C20" w:rsidRDefault="00D64C20" w:rsidP="00D64C20">
      <w:pPr>
        <w:pStyle w:val="BodyText"/>
        <w:spacing w:after="360" w:line="330" w:lineRule="atLeast"/>
        <w:jc w:val="both"/>
        <w:rPr>
          <w:rFonts w:ascii="Arial" w:hAnsi="Arial"/>
          <w:color w:val="000000"/>
          <w:sz w:val="27"/>
        </w:rPr>
      </w:pPr>
      <w:r>
        <w:rPr>
          <w:rFonts w:ascii="Arial" w:hAnsi="Arial"/>
          <w:b/>
          <w:bCs/>
          <w:color w:val="000000"/>
          <w:sz w:val="27"/>
          <w:lang w:val="en-GB"/>
        </w:rPr>
        <w:t>Your Right to Appeal</w:t>
      </w:r>
    </w:p>
    <w:p w14:paraId="29371938" w14:textId="77777777" w:rsidR="00D64C20" w:rsidRDefault="00D64C20" w:rsidP="00D64C20">
      <w:pPr>
        <w:pStyle w:val="BodyText"/>
        <w:spacing w:after="360" w:line="330" w:lineRule="atLeast"/>
        <w:jc w:val="both"/>
        <w:rPr>
          <w:rFonts w:ascii="Arial" w:hAnsi="Arial"/>
          <w:color w:val="000000"/>
          <w:sz w:val="27"/>
        </w:rPr>
      </w:pPr>
      <w:r>
        <w:rPr>
          <w:rFonts w:ascii="Arial" w:hAnsi="Arial"/>
          <w:color w:val="000000"/>
          <w:sz w:val="27"/>
        </w:rPr>
        <w:t>If you are not satisfied with the outcome of your complaint you can appeal in writing to the Chair of Plymouth VCSE and your complaint will be heard by a panel of two Trustees of the CIO who have not been involved in the complaint, and one informed but independent person. The panel will be held within one month of the receipt of your appeal.</w:t>
      </w:r>
    </w:p>
    <w:p w14:paraId="41CF4ED6" w14:textId="77777777" w:rsidR="00D64C20" w:rsidRDefault="00D64C20" w:rsidP="00D64C20">
      <w:r>
        <w:rPr>
          <w:rFonts w:ascii="Arial" w:hAnsi="Arial"/>
          <w:color w:val="000000"/>
          <w:sz w:val="27"/>
        </w:rPr>
        <w:t>The decision of the Appeals Panel will be final.</w:t>
      </w:r>
    </w:p>
    <w:p w14:paraId="67EDC5C0" w14:textId="77777777" w:rsidR="00B444C5" w:rsidRDefault="00B444C5">
      <w:pPr>
        <w:rPr>
          <w:rFonts w:ascii="Tahoma" w:hAnsi="Tahoma" w:cs="Tahoma"/>
          <w:lang w:val="en-GB"/>
        </w:rPr>
      </w:pPr>
    </w:p>
    <w:p w14:paraId="2DD69EDB" w14:textId="77777777" w:rsidR="001B1A73" w:rsidRDefault="001B1A73">
      <w:pPr>
        <w:rPr>
          <w:rFonts w:ascii="Tahoma" w:hAnsi="Tahoma" w:cs="Tahoma"/>
          <w:lang w:val="en-GB"/>
        </w:rPr>
      </w:pPr>
    </w:p>
    <w:p w14:paraId="1D98F4C7" w14:textId="77777777" w:rsidR="001B1A73" w:rsidRDefault="001B1A73">
      <w:pPr>
        <w:rPr>
          <w:rFonts w:ascii="Tahoma" w:hAnsi="Tahoma" w:cs="Tahoma"/>
          <w:lang w:val="en-GB"/>
        </w:rPr>
      </w:pPr>
    </w:p>
    <w:p w14:paraId="0FF33922" w14:textId="77777777" w:rsidR="001B1A73" w:rsidRDefault="001B1A73">
      <w:pPr>
        <w:rPr>
          <w:rFonts w:ascii="Tahoma" w:hAnsi="Tahoma" w:cs="Tahoma"/>
          <w:lang w:val="en-GB"/>
        </w:rPr>
      </w:pPr>
    </w:p>
    <w:p w14:paraId="00E381BB" w14:textId="77777777" w:rsidR="001B1A73" w:rsidRDefault="001B1A73">
      <w:pPr>
        <w:rPr>
          <w:rFonts w:ascii="Tahoma" w:hAnsi="Tahoma" w:cs="Tahoma"/>
          <w:lang w:val="en-GB"/>
        </w:rPr>
      </w:pPr>
    </w:p>
    <w:p w14:paraId="32F49523" w14:textId="77777777" w:rsidR="001B1A73" w:rsidRDefault="001B1A73">
      <w:pPr>
        <w:rPr>
          <w:rFonts w:ascii="Tahoma" w:hAnsi="Tahoma" w:cs="Tahoma"/>
          <w:lang w:val="en-GB"/>
        </w:rPr>
      </w:pPr>
    </w:p>
    <w:p w14:paraId="6C0A2E04" w14:textId="77777777" w:rsidR="001B1A73" w:rsidRDefault="001B1A73">
      <w:pPr>
        <w:rPr>
          <w:rFonts w:ascii="Tahoma" w:hAnsi="Tahoma" w:cs="Tahoma"/>
          <w:lang w:val="en-GB"/>
        </w:rPr>
      </w:pPr>
    </w:p>
    <w:p w14:paraId="5D942DAD" w14:textId="77777777" w:rsidR="001B1A73" w:rsidRDefault="001B1A73">
      <w:pPr>
        <w:rPr>
          <w:rFonts w:ascii="Tahoma" w:hAnsi="Tahoma" w:cs="Tahoma"/>
          <w:lang w:val="en-GB"/>
        </w:rPr>
      </w:pPr>
    </w:p>
    <w:p w14:paraId="18A91C64" w14:textId="77777777" w:rsidR="001B1A73" w:rsidRDefault="001B1A73">
      <w:pPr>
        <w:rPr>
          <w:rFonts w:ascii="Tahoma" w:hAnsi="Tahoma" w:cs="Tahoma"/>
          <w:lang w:val="en-GB"/>
        </w:rPr>
      </w:pPr>
    </w:p>
    <w:p w14:paraId="2AB2FA4D" w14:textId="77777777" w:rsidR="001B1A73" w:rsidRDefault="001B1A73">
      <w:pPr>
        <w:rPr>
          <w:rFonts w:ascii="Tahoma" w:hAnsi="Tahoma" w:cs="Tahoma"/>
          <w:lang w:val="en-GB"/>
        </w:rPr>
      </w:pPr>
    </w:p>
    <w:p w14:paraId="2F392AE0" w14:textId="77777777" w:rsidR="001B1A73" w:rsidRDefault="001B1A73">
      <w:pPr>
        <w:rPr>
          <w:rFonts w:ascii="Tahoma" w:hAnsi="Tahoma" w:cs="Tahoma"/>
          <w:lang w:val="en-GB"/>
        </w:rPr>
      </w:pPr>
    </w:p>
    <w:p w14:paraId="501B0840" w14:textId="1DA1E048" w:rsidR="001B1A73" w:rsidRPr="00DE4291" w:rsidRDefault="001B1A73">
      <w:pPr>
        <w:rPr>
          <w:rFonts w:ascii="Tahoma" w:hAnsi="Tahoma" w:cs="Tahoma"/>
          <w:lang w:val="en-GB"/>
        </w:rPr>
      </w:pPr>
      <w:bookmarkStart w:id="0" w:name="_GoBack"/>
      <w:bookmarkEnd w:id="0"/>
    </w:p>
    <w:sectPr w:rsidR="001B1A73" w:rsidRPr="00DE4291" w:rsidSect="005B76A1">
      <w:footerReference w:type="default" r:id="rId11"/>
      <w:headerReference w:type="first" r:id="rId12"/>
      <w:footerReference w:type="first" r:id="rId13"/>
      <w:pgSz w:w="11900" w:h="16840"/>
      <w:pgMar w:top="3106" w:right="1440" w:bottom="1440" w:left="1440" w:header="6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18CD" w14:textId="77777777" w:rsidR="00C211BE" w:rsidRDefault="00C211BE" w:rsidP="00494319">
      <w:r>
        <w:separator/>
      </w:r>
    </w:p>
  </w:endnote>
  <w:endnote w:type="continuationSeparator" w:id="0">
    <w:p w14:paraId="78A37588" w14:textId="77777777" w:rsidR="00C211BE" w:rsidRDefault="00C211BE" w:rsidP="0049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Arial"/>
    <w:charset w:val="00"/>
    <w:family w:val="modern"/>
    <w:pitch w:val="default"/>
    <w:sig w:usb0="00000000"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CEFD" w14:textId="77777777" w:rsidR="001B1A73" w:rsidRDefault="001B1A73" w:rsidP="001B1A73">
    <w:pPr>
      <w:pStyle w:val="Footer"/>
      <w:tabs>
        <w:tab w:val="center" w:pos="5103"/>
      </w:tabs>
      <w:jc w:val="center"/>
      <w:rPr>
        <w:rFonts w:ascii="Tahoma" w:hAnsi="Tahoma" w:cs="Tahoma"/>
        <w:color w:val="0070C0"/>
        <w:sz w:val="20"/>
        <w:szCs w:val="20"/>
        <w:lang w:val="en-GB"/>
      </w:rPr>
    </w:pPr>
    <w:r w:rsidRPr="00DE4291">
      <w:rPr>
        <w:rFonts w:ascii="Tahoma" w:hAnsi="Tahoma" w:cs="Tahoma"/>
        <w:b/>
        <w:color w:val="0070C0"/>
        <w:sz w:val="20"/>
        <w:szCs w:val="20"/>
        <w:lang w:val="en-GB"/>
      </w:rPr>
      <w:t>Plymouth VCSE</w:t>
    </w:r>
    <w:r w:rsidRPr="00DE4291">
      <w:rPr>
        <w:rFonts w:ascii="Tahoma" w:hAnsi="Tahoma" w:cs="Tahoma"/>
        <w:color w:val="0070C0"/>
        <w:sz w:val="20"/>
        <w:szCs w:val="20"/>
        <w:lang w:val="en-GB"/>
      </w:rPr>
      <w:t>, Devonport Guild Hall, Ker Street, Plymouth, Devon, PL1 4EL</w:t>
    </w:r>
    <w:r>
      <w:rPr>
        <w:rFonts w:ascii="Tahoma" w:hAnsi="Tahoma" w:cs="Tahoma"/>
        <w:color w:val="0070C0"/>
        <w:sz w:val="20"/>
        <w:szCs w:val="20"/>
        <w:lang w:val="en-GB"/>
      </w:rPr>
      <w:t xml:space="preserve">     </w:t>
    </w:r>
    <w:r w:rsidRPr="00DE4291">
      <w:rPr>
        <w:rFonts w:ascii="Tahoma" w:hAnsi="Tahoma" w:cs="Tahoma"/>
        <w:color w:val="0070C0"/>
        <w:sz w:val="20"/>
        <w:szCs w:val="20"/>
        <w:lang w:val="en-GB"/>
      </w:rPr>
      <w:t xml:space="preserve"> Tel: 01752 395131</w:t>
    </w:r>
  </w:p>
  <w:p w14:paraId="7D818B83" w14:textId="77777777" w:rsidR="001B1A73" w:rsidRPr="00DE4291" w:rsidRDefault="001B1A73" w:rsidP="001B1A73">
    <w:pPr>
      <w:pStyle w:val="Footer"/>
      <w:tabs>
        <w:tab w:val="center" w:pos="5103"/>
      </w:tabs>
      <w:jc w:val="center"/>
      <w:rPr>
        <w:rFonts w:ascii="Tahoma" w:hAnsi="Tahoma" w:cs="Tahoma"/>
        <w:color w:val="404040" w:themeColor="text1" w:themeTint="BF"/>
        <w:sz w:val="20"/>
        <w:szCs w:val="20"/>
        <w:lang w:val="en-GB"/>
      </w:rPr>
    </w:pPr>
    <w:r w:rsidRPr="00DE4291">
      <w:rPr>
        <w:rFonts w:ascii="Tahoma" w:hAnsi="Tahoma" w:cs="Tahoma"/>
        <w:color w:val="404040" w:themeColor="text1" w:themeTint="BF"/>
        <w:sz w:val="20"/>
        <w:szCs w:val="20"/>
        <w:lang w:val="en-GB"/>
      </w:rPr>
      <w:t xml:space="preserve">Registered Charity Number: 1167515 </w:t>
    </w:r>
    <w:r>
      <w:rPr>
        <w:rFonts w:ascii="Tahoma" w:hAnsi="Tahoma" w:cs="Tahoma"/>
        <w:color w:val="404040" w:themeColor="text1" w:themeTint="BF"/>
        <w:sz w:val="20"/>
        <w:szCs w:val="20"/>
        <w:lang w:val="en-GB"/>
      </w:rPr>
      <w:t xml:space="preserve">     </w:t>
    </w:r>
    <w:r w:rsidRPr="00DE4291">
      <w:rPr>
        <w:rFonts w:ascii="Tahoma" w:hAnsi="Tahoma" w:cs="Tahoma"/>
        <w:color w:val="404040" w:themeColor="text1" w:themeTint="BF"/>
        <w:sz w:val="20"/>
        <w:szCs w:val="20"/>
        <w:lang w:val="en-GB"/>
      </w:rPr>
      <w:t xml:space="preserve"> </w:t>
    </w:r>
    <w:r>
      <w:rPr>
        <w:rFonts w:ascii="Tahoma" w:hAnsi="Tahoma" w:cs="Tahoma"/>
        <w:color w:val="404040" w:themeColor="text1" w:themeTint="BF"/>
        <w:sz w:val="20"/>
        <w:szCs w:val="20"/>
        <w:lang w:val="en-GB"/>
      </w:rPr>
      <w:t xml:space="preserve">  www.pop.coop/pvcse/       </w:t>
    </w:r>
    <w:r w:rsidRPr="00DE4291">
      <w:rPr>
        <w:rFonts w:ascii="Tahoma" w:hAnsi="Tahoma" w:cs="Tahoma"/>
        <w:color w:val="404040" w:themeColor="text1" w:themeTint="BF"/>
        <w:sz w:val="20"/>
        <w:szCs w:val="20"/>
        <w:lang w:val="en-GB"/>
      </w:rPr>
      <w:t xml:space="preserve"> info@plymouthoctpous.org</w:t>
    </w:r>
  </w:p>
  <w:p w14:paraId="2FE633E8" w14:textId="7FC02B25" w:rsidR="00DE4291" w:rsidRPr="00DE4291" w:rsidRDefault="00DE4291" w:rsidP="00DE4291">
    <w:pPr>
      <w:pStyle w:val="Footer"/>
      <w:tabs>
        <w:tab w:val="center" w:pos="5103"/>
      </w:tabs>
      <w:jc w:val="center"/>
      <w:rPr>
        <w:rFonts w:ascii="Tahoma" w:hAnsi="Tahoma" w:cs="Tahoma"/>
        <w:color w:val="404040" w:themeColor="text1" w:themeTint="BF"/>
        <w:sz w:val="20"/>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3B50" w14:textId="77777777" w:rsidR="005B76A1" w:rsidRDefault="005B76A1" w:rsidP="005B76A1">
    <w:pPr>
      <w:pStyle w:val="Footer"/>
      <w:tabs>
        <w:tab w:val="center" w:pos="5103"/>
      </w:tabs>
      <w:jc w:val="center"/>
      <w:rPr>
        <w:rFonts w:ascii="Tahoma" w:hAnsi="Tahoma" w:cs="Tahoma"/>
        <w:color w:val="0070C0"/>
        <w:sz w:val="20"/>
        <w:szCs w:val="20"/>
        <w:lang w:val="en-GB"/>
      </w:rPr>
    </w:pPr>
    <w:r w:rsidRPr="00DE4291">
      <w:rPr>
        <w:rFonts w:ascii="Tahoma" w:hAnsi="Tahoma" w:cs="Tahoma"/>
        <w:b/>
        <w:color w:val="0070C0"/>
        <w:sz w:val="20"/>
        <w:szCs w:val="20"/>
        <w:lang w:val="en-GB"/>
      </w:rPr>
      <w:t>Plymouth VCSE</w:t>
    </w:r>
    <w:r w:rsidRPr="00DE4291">
      <w:rPr>
        <w:rFonts w:ascii="Tahoma" w:hAnsi="Tahoma" w:cs="Tahoma"/>
        <w:color w:val="0070C0"/>
        <w:sz w:val="20"/>
        <w:szCs w:val="20"/>
        <w:lang w:val="en-GB"/>
      </w:rPr>
      <w:t>, Devonport Guild Hall, Ker Street, Plymouth, Devon, PL1 4EL</w:t>
    </w:r>
    <w:r>
      <w:rPr>
        <w:rFonts w:ascii="Tahoma" w:hAnsi="Tahoma" w:cs="Tahoma"/>
        <w:color w:val="0070C0"/>
        <w:sz w:val="20"/>
        <w:szCs w:val="20"/>
        <w:lang w:val="en-GB"/>
      </w:rPr>
      <w:t xml:space="preserve">     </w:t>
    </w:r>
    <w:r w:rsidRPr="00DE4291">
      <w:rPr>
        <w:rFonts w:ascii="Tahoma" w:hAnsi="Tahoma" w:cs="Tahoma"/>
        <w:color w:val="0070C0"/>
        <w:sz w:val="20"/>
        <w:szCs w:val="20"/>
        <w:lang w:val="en-GB"/>
      </w:rPr>
      <w:t xml:space="preserve"> Tel: 01752 395131</w:t>
    </w:r>
  </w:p>
  <w:p w14:paraId="150D3D10" w14:textId="77777777" w:rsidR="005B76A1" w:rsidRPr="00DE4291" w:rsidRDefault="005B76A1" w:rsidP="005B76A1">
    <w:pPr>
      <w:pStyle w:val="Footer"/>
      <w:tabs>
        <w:tab w:val="center" w:pos="5103"/>
      </w:tabs>
      <w:jc w:val="center"/>
      <w:rPr>
        <w:rFonts w:ascii="Tahoma" w:hAnsi="Tahoma" w:cs="Tahoma"/>
        <w:color w:val="404040" w:themeColor="text1" w:themeTint="BF"/>
        <w:sz w:val="20"/>
        <w:szCs w:val="20"/>
        <w:lang w:val="en-GB"/>
      </w:rPr>
    </w:pPr>
    <w:r w:rsidRPr="00DE4291">
      <w:rPr>
        <w:rFonts w:ascii="Tahoma" w:hAnsi="Tahoma" w:cs="Tahoma"/>
        <w:color w:val="404040" w:themeColor="text1" w:themeTint="BF"/>
        <w:sz w:val="20"/>
        <w:szCs w:val="20"/>
        <w:lang w:val="en-GB"/>
      </w:rPr>
      <w:t xml:space="preserve">Registered Charity Number: 1167515 </w:t>
    </w:r>
    <w:r>
      <w:rPr>
        <w:rFonts w:ascii="Tahoma" w:hAnsi="Tahoma" w:cs="Tahoma"/>
        <w:color w:val="404040" w:themeColor="text1" w:themeTint="BF"/>
        <w:sz w:val="20"/>
        <w:szCs w:val="20"/>
        <w:lang w:val="en-GB"/>
      </w:rPr>
      <w:t xml:space="preserve">     </w:t>
    </w:r>
    <w:r w:rsidRPr="00DE4291">
      <w:rPr>
        <w:rFonts w:ascii="Tahoma" w:hAnsi="Tahoma" w:cs="Tahoma"/>
        <w:color w:val="404040" w:themeColor="text1" w:themeTint="BF"/>
        <w:sz w:val="20"/>
        <w:szCs w:val="20"/>
        <w:lang w:val="en-GB"/>
      </w:rPr>
      <w:t xml:space="preserve"> </w:t>
    </w:r>
    <w:r>
      <w:rPr>
        <w:rFonts w:ascii="Tahoma" w:hAnsi="Tahoma" w:cs="Tahoma"/>
        <w:color w:val="404040" w:themeColor="text1" w:themeTint="BF"/>
        <w:sz w:val="20"/>
        <w:szCs w:val="20"/>
        <w:lang w:val="en-GB"/>
      </w:rPr>
      <w:t xml:space="preserve">  www.pop.coop/pvcse/       </w:t>
    </w:r>
    <w:r w:rsidRPr="00DE4291">
      <w:rPr>
        <w:rFonts w:ascii="Tahoma" w:hAnsi="Tahoma" w:cs="Tahoma"/>
        <w:color w:val="404040" w:themeColor="text1" w:themeTint="BF"/>
        <w:sz w:val="20"/>
        <w:szCs w:val="20"/>
        <w:lang w:val="en-GB"/>
      </w:rPr>
      <w:t xml:space="preserve"> info@plymouthoctpous.org</w:t>
    </w:r>
  </w:p>
  <w:p w14:paraId="47CEFEEF" w14:textId="77777777" w:rsidR="00B444C5" w:rsidRDefault="00B4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A7CA" w14:textId="77777777" w:rsidR="00C211BE" w:rsidRDefault="00C211BE" w:rsidP="00494319">
      <w:r>
        <w:separator/>
      </w:r>
    </w:p>
  </w:footnote>
  <w:footnote w:type="continuationSeparator" w:id="0">
    <w:p w14:paraId="388FBE70" w14:textId="77777777" w:rsidR="00C211BE" w:rsidRDefault="00C211BE" w:rsidP="0049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FF47" w14:textId="760B4C43" w:rsidR="00B444C5" w:rsidRDefault="005B76A1">
    <w:pPr>
      <w:pStyle w:val="Header"/>
    </w:pPr>
    <w:r>
      <w:rPr>
        <w:noProof/>
        <w:lang w:val="en-GB" w:eastAsia="en-GB"/>
      </w:rPr>
      <w:drawing>
        <wp:inline distT="0" distB="0" distL="0" distR="0" wp14:anchorId="2A79916A" wp14:editId="14CC58B7">
          <wp:extent cx="1651635" cy="1282374"/>
          <wp:effectExtent l="0" t="0" r="0" b="0"/>
          <wp:docPr id="4" name="Picture 4" descr="/Users/chriswilcox/Dropbox (POP)/POP 2015/Plymouth VCSE/PVCSELogo_DS6 Revis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wilcox/Dropbox (POP)/POP 2015/Plymouth VCSE/PVCSELogo_DS6 Revis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907" cy="1301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19"/>
    <w:rsid w:val="001B1A73"/>
    <w:rsid w:val="00494319"/>
    <w:rsid w:val="004A3712"/>
    <w:rsid w:val="005B76A1"/>
    <w:rsid w:val="00724AA0"/>
    <w:rsid w:val="007E5925"/>
    <w:rsid w:val="00A66AD5"/>
    <w:rsid w:val="00AA66E5"/>
    <w:rsid w:val="00B444C5"/>
    <w:rsid w:val="00BE59C9"/>
    <w:rsid w:val="00C159F0"/>
    <w:rsid w:val="00C211BE"/>
    <w:rsid w:val="00D64C20"/>
    <w:rsid w:val="00DE4291"/>
    <w:rsid w:val="00EA535B"/>
    <w:rsid w:val="00EF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5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19"/>
    <w:pPr>
      <w:tabs>
        <w:tab w:val="center" w:pos="4513"/>
        <w:tab w:val="right" w:pos="9026"/>
      </w:tabs>
    </w:pPr>
  </w:style>
  <w:style w:type="character" w:customStyle="1" w:styleId="HeaderChar">
    <w:name w:val="Header Char"/>
    <w:basedOn w:val="DefaultParagraphFont"/>
    <w:link w:val="Header"/>
    <w:uiPriority w:val="99"/>
    <w:rsid w:val="00494319"/>
  </w:style>
  <w:style w:type="paragraph" w:styleId="Footer">
    <w:name w:val="footer"/>
    <w:basedOn w:val="Normal"/>
    <w:link w:val="FooterChar"/>
    <w:uiPriority w:val="99"/>
    <w:unhideWhenUsed/>
    <w:rsid w:val="00494319"/>
    <w:pPr>
      <w:tabs>
        <w:tab w:val="center" w:pos="4513"/>
        <w:tab w:val="right" w:pos="9026"/>
      </w:tabs>
    </w:pPr>
  </w:style>
  <w:style w:type="character" w:customStyle="1" w:styleId="FooterChar">
    <w:name w:val="Footer Char"/>
    <w:basedOn w:val="DefaultParagraphFont"/>
    <w:link w:val="Footer"/>
    <w:uiPriority w:val="99"/>
    <w:rsid w:val="00494319"/>
  </w:style>
  <w:style w:type="character" w:styleId="Hyperlink">
    <w:name w:val="Hyperlink"/>
    <w:basedOn w:val="DefaultParagraphFont"/>
    <w:uiPriority w:val="99"/>
    <w:unhideWhenUsed/>
    <w:rsid w:val="00494319"/>
    <w:rPr>
      <w:color w:val="0563C1" w:themeColor="hyperlink"/>
      <w:u w:val="single"/>
    </w:rPr>
  </w:style>
  <w:style w:type="table" w:styleId="TableGrid">
    <w:name w:val="Table Grid"/>
    <w:basedOn w:val="TableNormal"/>
    <w:uiPriority w:val="39"/>
    <w:rsid w:val="0049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4319"/>
    <w:rPr>
      <w:color w:val="954F72" w:themeColor="followedHyperlink"/>
      <w:u w:val="single"/>
    </w:rPr>
  </w:style>
  <w:style w:type="paragraph" w:styleId="BodyText">
    <w:name w:val="Body Text"/>
    <w:link w:val="BodyTextChar"/>
    <w:uiPriority w:val="99"/>
    <w:unhideWhenUsed/>
    <w:rsid w:val="00D64C20"/>
    <w:pPr>
      <w:suppressAutoHyphens/>
      <w:spacing w:after="120" w:line="259" w:lineRule="auto"/>
    </w:pPr>
    <w:rPr>
      <w:rFonts w:ascii="Calibri" w:eastAsia="Times New Roman" w:hAnsi="Calibri" w:cs="Times New Roman"/>
      <w:sz w:val="22"/>
      <w:szCs w:val="22"/>
      <w:lang w:eastAsia="zh-CN"/>
    </w:rPr>
  </w:style>
  <w:style w:type="character" w:customStyle="1" w:styleId="BodyTextChar">
    <w:name w:val="Body Text Char"/>
    <w:basedOn w:val="DefaultParagraphFont"/>
    <w:link w:val="BodyText"/>
    <w:uiPriority w:val="99"/>
    <w:rsid w:val="00D64C20"/>
    <w:rPr>
      <w:rFonts w:ascii="Calibri" w:eastAsia="Times New Roma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8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lymouthoctopus.org" TargetMode="External"/><Relationship Id="rId4" Type="http://schemas.openxmlformats.org/officeDocument/2006/relationships/styles" Target="styles.xml"/><Relationship Id="rId9" Type="http://schemas.openxmlformats.org/officeDocument/2006/relationships/hyperlink" Target="mailto:info@plymouthoctopu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439301AEA24A907A94BAFF14D762" ma:contentTypeVersion="10" ma:contentTypeDescription="Create a new document." ma:contentTypeScope="" ma:versionID="87badb9450e178641ba03190d4eaf7f9">
  <xsd:schema xmlns:xsd="http://www.w3.org/2001/XMLSchema" xmlns:xs="http://www.w3.org/2001/XMLSchema" xmlns:p="http://schemas.microsoft.com/office/2006/metadata/properties" xmlns:ns2="d080d661-a55b-4c22-b85f-fdf40fd6501d" xmlns:ns3="19c0868e-8977-4db2-82dc-08e8b75ef4a6" targetNamespace="http://schemas.microsoft.com/office/2006/metadata/properties" ma:root="true" ma:fieldsID="501b22788cee13c87350f9ffd791f2c3" ns2:_="" ns3:_="">
    <xsd:import namespace="d080d661-a55b-4c22-b85f-fdf40fd6501d"/>
    <xsd:import namespace="19c0868e-8977-4db2-82dc-08e8b75ef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0d661-a55b-4c22-b85f-fdf40fd65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0868e-8977-4db2-82dc-08e8b75ef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80d661-a55b-4c22-b85f-fdf40fd6501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100CA-6811-46BA-97D4-2FAC512C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0d661-a55b-4c22-b85f-fdf40fd6501d"/>
    <ds:schemaRef ds:uri="19c0868e-8977-4db2-82dc-08e8b75ef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D306D-2D25-4333-AADC-050F254EC900}">
  <ds:schemaRefs>
    <ds:schemaRef ds:uri="http://purl.org/dc/elements/1.1/"/>
    <ds:schemaRef ds:uri="http://schemas.microsoft.com/office/2006/metadata/properties"/>
    <ds:schemaRef ds:uri="19c0868e-8977-4db2-82dc-08e8b75ef4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80d661-a55b-4c22-b85f-fdf40fd6501d"/>
    <ds:schemaRef ds:uri="http://www.w3.org/XML/1998/namespace"/>
    <ds:schemaRef ds:uri="http://purl.org/dc/dcmitype/"/>
  </ds:schemaRefs>
</ds:datastoreItem>
</file>

<file path=customXml/itemProps3.xml><?xml version="1.0" encoding="utf-8"?>
<ds:datastoreItem xmlns:ds="http://schemas.openxmlformats.org/officeDocument/2006/customXml" ds:itemID="{7F6B7FCB-3C5C-4CE1-9778-A4CB0CBE3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 Horrocks</cp:lastModifiedBy>
  <cp:revision>2</cp:revision>
  <dcterms:created xsi:type="dcterms:W3CDTF">2018-12-13T15:15:00Z</dcterms:created>
  <dcterms:modified xsi:type="dcterms:W3CDTF">2018-12-13T15:15:00Z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0x010100DAB5439301AEA24A907A94BAFF14D762</vt:lpwstr>
  </property>
  <property fmtid="{D5CDD505-2E9C-101B-9397-08002B2CF9AE}" pid="3" name="Order">
    <vt:r8>1539100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